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98" w:rsidRDefault="00037C98" w:rsidP="00B305A2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СҮХБААТАР АЙМАГ</w:t>
      </w:r>
    </w:p>
    <w:p w:rsidR="00037C98" w:rsidRDefault="00B30B20" w:rsidP="00B305A2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ТОМУУ ТОМУУ ТӨСТ ӨВЧ</w:t>
      </w:r>
      <w:r w:rsidRPr="00B30B20">
        <w:rPr>
          <w:rFonts w:ascii="Arial" w:hAnsi="Arial" w:cs="Arial"/>
          <w:sz w:val="24"/>
          <w:szCs w:val="24"/>
          <w:lang w:val="mn-MN"/>
        </w:rPr>
        <w:t>НИЙ ҮЕД</w:t>
      </w:r>
      <w:r w:rsidR="00B305A2">
        <w:rPr>
          <w:rFonts w:ascii="Arial" w:hAnsi="Arial" w:cs="Arial"/>
          <w:sz w:val="24"/>
          <w:szCs w:val="24"/>
          <w:lang w:val="mn-MN"/>
        </w:rPr>
        <w:t xml:space="preserve"> АВЧ ХЭРЭГЖҮҮЛСЭН </w:t>
      </w:r>
    </w:p>
    <w:p w:rsidR="00B305A2" w:rsidRPr="00DB4196" w:rsidRDefault="00B305A2" w:rsidP="00B305A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АРГА ХЭМЖЭЭ</w:t>
      </w:r>
      <w:r w:rsidR="00774A9B">
        <w:rPr>
          <w:rFonts w:ascii="Arial" w:hAnsi="Arial" w:cs="Arial"/>
          <w:sz w:val="24"/>
          <w:szCs w:val="24"/>
          <w:lang w:val="mn-MN"/>
        </w:rPr>
        <w:t>НИЙ ТУХАЙ</w:t>
      </w:r>
      <w:r>
        <w:rPr>
          <w:rFonts w:ascii="Arial" w:hAnsi="Arial" w:cs="Arial"/>
          <w:sz w:val="24"/>
          <w:szCs w:val="24"/>
          <w:lang w:val="mn-MN"/>
        </w:rPr>
        <w:t xml:space="preserve">  </w:t>
      </w:r>
    </w:p>
    <w:p w:rsidR="009868B3" w:rsidRDefault="009868B3" w:rsidP="00B305A2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:rsidR="00B305A2" w:rsidRPr="00DB4196" w:rsidRDefault="00B305A2" w:rsidP="00037C9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 xml:space="preserve">  </w:t>
      </w:r>
      <w:r w:rsidR="00037C98">
        <w:rPr>
          <w:rFonts w:ascii="Arial" w:hAnsi="Arial" w:cs="Arial"/>
          <w:sz w:val="24"/>
          <w:szCs w:val="24"/>
          <w:lang w:val="mn-MN"/>
        </w:rPr>
        <w:t xml:space="preserve">   Илтгэх хуудас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mn-MN"/>
        </w:rPr>
        <w:t>2019.02.</w:t>
      </w:r>
      <w:r w:rsidR="00037C98">
        <w:rPr>
          <w:rFonts w:ascii="Arial" w:hAnsi="Arial" w:cs="Arial"/>
          <w:sz w:val="24"/>
          <w:szCs w:val="24"/>
        </w:rPr>
        <w:t xml:space="preserve"> </w:t>
      </w:r>
      <w:r w:rsidR="00DB4196">
        <w:rPr>
          <w:rFonts w:ascii="Arial" w:hAnsi="Arial" w:cs="Arial"/>
          <w:sz w:val="24"/>
          <w:szCs w:val="24"/>
        </w:rPr>
        <w:t>11</w:t>
      </w:r>
    </w:p>
    <w:p w:rsidR="00B30B20" w:rsidRPr="00C17AB4" w:rsidRDefault="00B30B20" w:rsidP="00B30B2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C17AB4">
        <w:rPr>
          <w:rFonts w:ascii="Arial" w:hAnsi="Arial" w:cs="Arial"/>
          <w:b/>
          <w:sz w:val="24"/>
          <w:szCs w:val="24"/>
          <w:lang w:val="mn-MN"/>
        </w:rPr>
        <w:t>Зохион байгуулалтын талаар</w:t>
      </w:r>
    </w:p>
    <w:p w:rsidR="00B30B20" w:rsidRPr="00C17AB4" w:rsidRDefault="00B30B20" w:rsidP="00C17AB4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C17AB4">
        <w:rPr>
          <w:rFonts w:ascii="Arial" w:hAnsi="Arial" w:cs="Arial"/>
          <w:sz w:val="24"/>
          <w:szCs w:val="24"/>
          <w:lang w:val="mn-MN"/>
        </w:rPr>
        <w:t>ЭМС-ын 2014 оны 346 дугаар тушаалын дагуу бэлэн байдлын</w:t>
      </w:r>
      <w:r w:rsidR="00132471">
        <w:rPr>
          <w:rFonts w:ascii="Arial" w:hAnsi="Arial" w:cs="Arial"/>
          <w:sz w:val="24"/>
          <w:szCs w:val="24"/>
          <w:lang w:val="mn-MN"/>
        </w:rPr>
        <w:t xml:space="preserve"> 49 заалттай </w:t>
      </w:r>
      <w:r w:rsidRPr="00C17AB4">
        <w:rPr>
          <w:rFonts w:ascii="Arial" w:hAnsi="Arial" w:cs="Arial"/>
          <w:sz w:val="24"/>
          <w:szCs w:val="24"/>
          <w:lang w:val="mn-MN"/>
        </w:rPr>
        <w:t xml:space="preserve"> төлөвлөгөөг 10 сарын 13-нд батлуулан хэрэгжүүлэн ажиллалаа.</w:t>
      </w:r>
      <w:r w:rsidR="00132471">
        <w:rPr>
          <w:rFonts w:ascii="Arial" w:hAnsi="Arial" w:cs="Arial"/>
          <w:sz w:val="24"/>
          <w:szCs w:val="24"/>
          <w:lang w:val="mn-MN"/>
        </w:rPr>
        <w:t xml:space="preserve"> 2-р үе шатанд Томуу, томуу төст өвчний алаг цоог дэлдэлтийн үед хэрэгжүүлэх 12 заалтыг хэрэгжүүлэн ажиллахаас 90 хувийн биелэлттэй байна.</w:t>
      </w:r>
      <w:bookmarkStart w:id="0" w:name="_GoBack"/>
      <w:bookmarkEnd w:id="0"/>
    </w:p>
    <w:p w:rsidR="002F1342" w:rsidRDefault="002F1342" w:rsidP="00C17AB4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2F1342">
        <w:rPr>
          <w:rFonts w:ascii="Arial" w:hAnsi="Arial" w:cs="Arial"/>
          <w:sz w:val="24"/>
          <w:szCs w:val="24"/>
          <w:lang w:val="mn-MN"/>
        </w:rPr>
        <w:t xml:space="preserve">Эрүүл мэндийн газрын халдвар хяналтын дэд зөвлөлийг 2  удаа хуралдуулж  авах арга хэмжээний талаар </w:t>
      </w:r>
      <w:r>
        <w:rPr>
          <w:rFonts w:ascii="Arial" w:hAnsi="Arial" w:cs="Arial"/>
          <w:sz w:val="24"/>
          <w:szCs w:val="24"/>
          <w:lang w:val="mn-MN"/>
        </w:rPr>
        <w:t>төлөвлөн ажилласан.</w:t>
      </w:r>
    </w:p>
    <w:p w:rsidR="002F1342" w:rsidRDefault="002F1342" w:rsidP="00C17AB4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Удирдах ажилтны шуурхай зөвлөгөөнд 7 хоног бүр ТТТӨвчний өвчлөлийн мэдээлэл, авч хэрэгжүүлж буй арга хэмжээний талаар мэдээллээр ханган ажиллалаа.</w:t>
      </w:r>
    </w:p>
    <w:p w:rsidR="00B30B20" w:rsidRPr="00C17AB4" w:rsidRDefault="00B30B20" w:rsidP="00C17AB4">
      <w:pPr>
        <w:pStyle w:val="ListParagraph"/>
        <w:numPr>
          <w:ilvl w:val="0"/>
          <w:numId w:val="4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C17AB4">
        <w:rPr>
          <w:rFonts w:ascii="Arial" w:hAnsi="Arial" w:cs="Arial"/>
          <w:sz w:val="24"/>
          <w:szCs w:val="24"/>
          <w:lang w:val="mn-MN"/>
        </w:rPr>
        <w:t>ТТТӨ-ний дэгдэлтийн үед ажиллах баг томилох тухай ЭМС-ын  2019 оны А/11 тоот тушаалын дагуу ЭМГ-ын даргын</w:t>
      </w:r>
      <w:r w:rsidR="0040409D" w:rsidRPr="00C17AB4">
        <w:rPr>
          <w:rFonts w:ascii="Arial" w:hAnsi="Arial" w:cs="Arial"/>
          <w:sz w:val="24"/>
          <w:szCs w:val="24"/>
          <w:lang w:val="mn-MN"/>
        </w:rPr>
        <w:t xml:space="preserve"> 2019 оны</w:t>
      </w:r>
      <w:r w:rsidR="00CB5AA1">
        <w:rPr>
          <w:rFonts w:ascii="Arial" w:hAnsi="Arial" w:cs="Arial"/>
          <w:sz w:val="24"/>
          <w:szCs w:val="24"/>
          <w:lang w:val="mn-MN"/>
        </w:rPr>
        <w:t xml:space="preserve"> А/</w:t>
      </w:r>
      <w:r w:rsidRPr="00C17AB4">
        <w:rPr>
          <w:rFonts w:ascii="Arial" w:hAnsi="Arial" w:cs="Arial"/>
          <w:sz w:val="24"/>
          <w:szCs w:val="24"/>
          <w:lang w:val="mn-MN"/>
        </w:rPr>
        <w:t xml:space="preserve"> </w:t>
      </w:r>
      <w:r w:rsidR="0040409D" w:rsidRPr="00C17AB4">
        <w:rPr>
          <w:rFonts w:ascii="Arial" w:hAnsi="Arial" w:cs="Arial"/>
          <w:sz w:val="24"/>
          <w:szCs w:val="24"/>
          <w:lang w:val="mn-MN"/>
        </w:rPr>
        <w:t>03</w:t>
      </w:r>
      <w:r w:rsidRPr="00C17AB4">
        <w:rPr>
          <w:rFonts w:ascii="Arial" w:hAnsi="Arial" w:cs="Arial"/>
          <w:sz w:val="24"/>
          <w:szCs w:val="24"/>
          <w:lang w:val="mn-MN"/>
        </w:rPr>
        <w:t xml:space="preserve"> </w:t>
      </w:r>
      <w:r w:rsidR="00CB5AA1">
        <w:rPr>
          <w:rFonts w:ascii="Arial" w:hAnsi="Arial" w:cs="Arial"/>
          <w:sz w:val="24"/>
          <w:szCs w:val="24"/>
          <w:lang w:val="mn-MN"/>
        </w:rPr>
        <w:t xml:space="preserve">тоот тушаалын дагуу багийг томилон </w:t>
      </w:r>
      <w:r w:rsidR="007D3F73" w:rsidRPr="00C17AB4">
        <w:rPr>
          <w:rFonts w:ascii="Arial" w:hAnsi="Arial" w:cs="Arial"/>
          <w:sz w:val="24"/>
          <w:szCs w:val="24"/>
          <w:lang w:val="mn-MN"/>
        </w:rPr>
        <w:t>ажилласан</w:t>
      </w:r>
      <w:r w:rsidR="0040409D" w:rsidRPr="00C17AB4">
        <w:rPr>
          <w:rFonts w:ascii="Arial" w:hAnsi="Arial" w:cs="Arial"/>
          <w:sz w:val="24"/>
          <w:szCs w:val="24"/>
          <w:lang w:val="mn-MN"/>
        </w:rPr>
        <w:t>.</w:t>
      </w:r>
    </w:p>
    <w:p w:rsidR="00B30B20" w:rsidRDefault="00575BDC" w:rsidP="00575BDC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575BDC">
        <w:rPr>
          <w:rFonts w:ascii="Arial" w:hAnsi="Arial" w:cs="Arial"/>
          <w:sz w:val="24"/>
          <w:szCs w:val="24"/>
          <w:lang w:val="mn-MN"/>
        </w:rPr>
        <w:t xml:space="preserve">Тандалтын мэдээг 7 хоног бүр нэгжүүдээс авч нэгтгэн ХӨСҮТ, МХГ –т </w:t>
      </w:r>
      <w:r w:rsidR="00AD7499">
        <w:rPr>
          <w:rFonts w:ascii="Arial" w:hAnsi="Arial" w:cs="Arial"/>
          <w:sz w:val="24"/>
          <w:szCs w:val="24"/>
          <w:lang w:val="mn-MN"/>
        </w:rPr>
        <w:t>мэдээлэн дүгнэлт хийн ажиллалаа</w:t>
      </w:r>
    </w:p>
    <w:p w:rsidR="00AD7499" w:rsidRDefault="00AD7499" w:rsidP="00575BDC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Томуу ,томуу төст өвчний дэгдэлтийн үед авах зарим арга хэмжээний тухай ЭМГ-ын даргын А/05 тоот тушаал гарч</w:t>
      </w:r>
      <w:r w:rsidR="00061503">
        <w:rPr>
          <w:rFonts w:ascii="Arial" w:hAnsi="Arial" w:cs="Arial"/>
          <w:sz w:val="24"/>
          <w:szCs w:val="24"/>
          <w:lang w:val="mn-MN"/>
        </w:rPr>
        <w:t xml:space="preserve"> амбулаторийн үзлэгийн мэдээгээр 11.1-22.3 хувийг ТТТӨ эзэлж байсан тул бүс нутгийн дэгдэлтийн хариу арга хэмжээг хэрэгжүүлэн ажиллахыг </w:t>
      </w:r>
      <w:r>
        <w:rPr>
          <w:rFonts w:ascii="Arial" w:hAnsi="Arial" w:cs="Arial"/>
          <w:sz w:val="24"/>
          <w:szCs w:val="24"/>
          <w:lang w:val="mn-MN"/>
        </w:rPr>
        <w:t>Нэгдс</w:t>
      </w:r>
      <w:r w:rsidR="00061503">
        <w:rPr>
          <w:rFonts w:ascii="Arial" w:hAnsi="Arial" w:cs="Arial"/>
          <w:sz w:val="24"/>
          <w:szCs w:val="24"/>
          <w:lang w:val="mn-MN"/>
        </w:rPr>
        <w:t>эн эмнэлэг, Дарьганга, Наран, Түвшинширээ, Өрхийн ЭМТөвүүдийн дарга нарт үүрэг болгосон.</w:t>
      </w:r>
      <w:r w:rsidR="0057230C">
        <w:rPr>
          <w:rFonts w:ascii="Arial" w:hAnsi="Arial" w:cs="Arial"/>
          <w:sz w:val="24"/>
          <w:szCs w:val="24"/>
        </w:rPr>
        <w:t xml:space="preserve"> </w:t>
      </w:r>
    </w:p>
    <w:p w:rsidR="00B305A2" w:rsidRPr="002F1342" w:rsidRDefault="008A08E9" w:rsidP="002F134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ЭМГ-ын даргын баталсан удирдамжийн дагуу Сумын ЭМТ-ийн 12 сувилагчийг АНЭ-ийн хүүхдийн тасагт 5 хоногийн ажлын байрны дагалдуулан сургалтанд хамруулсан.</w:t>
      </w:r>
    </w:p>
    <w:p w:rsidR="008A08E9" w:rsidRDefault="008A08E9" w:rsidP="00575BDC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Сумдад ХШҮ-ний баг ажиллаж Томуугийн тандалтыг хийж ТТТӨ-тэй холбоотой тушаал шийдвэр, зөвлөмжийн биелэлтийг хянаж, гар угаах, гар халдваргүйжүүлэх байдалд үнэлгээ хийхэд 85 хувь, спиртэн суурьтай гар халдваргүйжүүлэх уусмалаар хангагдсан байдал 90 хувьтай байна. </w:t>
      </w:r>
    </w:p>
    <w:p w:rsidR="00705841" w:rsidRPr="00705841" w:rsidRDefault="00705841" w:rsidP="0070584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05841">
        <w:rPr>
          <w:rFonts w:ascii="Arial" w:hAnsi="Arial" w:cs="Arial"/>
          <w:sz w:val="24"/>
          <w:szCs w:val="24"/>
        </w:rPr>
        <w:t xml:space="preserve">2018 </w:t>
      </w:r>
      <w:proofErr w:type="spellStart"/>
      <w:r w:rsidRPr="00705841">
        <w:rPr>
          <w:rFonts w:ascii="Arial" w:hAnsi="Arial" w:cs="Arial"/>
          <w:sz w:val="24"/>
          <w:szCs w:val="24"/>
        </w:rPr>
        <w:t>оны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705841">
        <w:rPr>
          <w:rFonts w:ascii="Arial" w:hAnsi="Arial" w:cs="Arial"/>
          <w:sz w:val="24"/>
          <w:szCs w:val="24"/>
        </w:rPr>
        <w:t>сарын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705841">
        <w:rPr>
          <w:rFonts w:ascii="Arial" w:hAnsi="Arial" w:cs="Arial"/>
          <w:sz w:val="24"/>
          <w:szCs w:val="24"/>
        </w:rPr>
        <w:t>өдрийн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АНЭ-</w:t>
      </w:r>
      <w:proofErr w:type="spellStart"/>
      <w:r w:rsidRPr="00705841">
        <w:rPr>
          <w:rFonts w:ascii="Arial" w:hAnsi="Arial" w:cs="Arial"/>
          <w:sz w:val="24"/>
          <w:szCs w:val="24"/>
        </w:rPr>
        <w:t>ийн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даргын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А/148 </w:t>
      </w:r>
      <w:proofErr w:type="spellStart"/>
      <w:r w:rsidRPr="00705841">
        <w:rPr>
          <w:rFonts w:ascii="Arial" w:hAnsi="Arial" w:cs="Arial"/>
          <w:sz w:val="24"/>
          <w:szCs w:val="24"/>
        </w:rPr>
        <w:t>тоот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туша</w:t>
      </w:r>
      <w:r>
        <w:rPr>
          <w:rFonts w:ascii="Arial" w:hAnsi="Arial" w:cs="Arial"/>
          <w:sz w:val="24"/>
          <w:szCs w:val="24"/>
        </w:rPr>
        <w:t>алаар</w:t>
      </w:r>
      <w:proofErr w:type="spellEnd"/>
      <w:r>
        <w:rPr>
          <w:rFonts w:ascii="Arial" w:hAnsi="Arial" w:cs="Arial"/>
          <w:sz w:val="24"/>
          <w:szCs w:val="24"/>
        </w:rPr>
        <w:t xml:space="preserve"> ТТТӨ </w:t>
      </w:r>
      <w:proofErr w:type="spellStart"/>
      <w:r>
        <w:rPr>
          <w:rFonts w:ascii="Arial" w:hAnsi="Arial" w:cs="Arial"/>
          <w:sz w:val="24"/>
          <w:szCs w:val="24"/>
        </w:rPr>
        <w:t>алаг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цоог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дэгдэлт</w:t>
      </w:r>
      <w:proofErr w:type="spellEnd"/>
      <w:r>
        <w:rPr>
          <w:rFonts w:ascii="Arial" w:hAnsi="Arial" w:cs="Arial"/>
          <w:sz w:val="24"/>
          <w:szCs w:val="24"/>
          <w:lang w:val="mn-MN"/>
        </w:rPr>
        <w:t xml:space="preserve">ийн үе </w:t>
      </w:r>
      <w:proofErr w:type="spellStart"/>
      <w:r w:rsidRPr="00705841">
        <w:rPr>
          <w:rFonts w:ascii="Arial" w:hAnsi="Arial" w:cs="Arial"/>
          <w:sz w:val="24"/>
          <w:szCs w:val="24"/>
        </w:rPr>
        <w:t>цаашид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нэмэгдэх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хандлагатай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бай</w:t>
      </w:r>
      <w:proofErr w:type="spellEnd"/>
      <w:r>
        <w:rPr>
          <w:rFonts w:ascii="Arial" w:hAnsi="Arial" w:cs="Arial"/>
          <w:sz w:val="24"/>
          <w:szCs w:val="24"/>
          <w:lang w:val="mn-MN"/>
        </w:rPr>
        <w:t>сан</w:t>
      </w:r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тул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хүүхдийн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2-р </w:t>
      </w:r>
      <w:proofErr w:type="spellStart"/>
      <w:r w:rsidRPr="00705841">
        <w:rPr>
          <w:rFonts w:ascii="Arial" w:hAnsi="Arial" w:cs="Arial"/>
          <w:sz w:val="24"/>
          <w:szCs w:val="24"/>
        </w:rPr>
        <w:t>тасгийг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нээн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орны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тоог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нэмэгдүүлэн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/ халдварт-2, сэтгэц-2, </w:t>
      </w:r>
      <w:proofErr w:type="spellStart"/>
      <w:r w:rsidRPr="00705841">
        <w:rPr>
          <w:rFonts w:ascii="Arial" w:hAnsi="Arial" w:cs="Arial"/>
          <w:sz w:val="24"/>
          <w:szCs w:val="24"/>
        </w:rPr>
        <w:t>өдрийн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эмчилгээ-2, </w:t>
      </w:r>
      <w:proofErr w:type="spellStart"/>
      <w:r w:rsidRPr="00705841">
        <w:rPr>
          <w:rFonts w:ascii="Arial" w:hAnsi="Arial" w:cs="Arial"/>
          <w:sz w:val="24"/>
          <w:szCs w:val="24"/>
        </w:rPr>
        <w:t>мэс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засал-5, уламжлалт-6/ </w:t>
      </w:r>
      <w:proofErr w:type="spellStart"/>
      <w:r w:rsidRPr="00705841">
        <w:rPr>
          <w:rFonts w:ascii="Arial" w:hAnsi="Arial" w:cs="Arial"/>
          <w:sz w:val="24"/>
          <w:szCs w:val="24"/>
        </w:rPr>
        <w:t>шинээр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нээж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ажиллах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хүн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хүчийг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бусад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кабинетаас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татаж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ажилласан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05841">
        <w:rPr>
          <w:rFonts w:ascii="Arial" w:hAnsi="Arial" w:cs="Arial"/>
          <w:sz w:val="24"/>
          <w:szCs w:val="24"/>
        </w:rPr>
        <w:t>Уламжлалтын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тасгийн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орны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тоог-6 , </w:t>
      </w:r>
      <w:proofErr w:type="spellStart"/>
      <w:r w:rsidRPr="00705841">
        <w:rPr>
          <w:rFonts w:ascii="Arial" w:hAnsi="Arial" w:cs="Arial"/>
          <w:sz w:val="24"/>
          <w:szCs w:val="24"/>
        </w:rPr>
        <w:t>мэдрэлийн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тасаг-10, </w:t>
      </w:r>
      <w:proofErr w:type="spellStart"/>
      <w:r w:rsidRPr="00705841">
        <w:rPr>
          <w:rFonts w:ascii="Arial" w:hAnsi="Arial" w:cs="Arial"/>
          <w:sz w:val="24"/>
          <w:szCs w:val="24"/>
        </w:rPr>
        <w:t>дотрын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тасгийн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орыг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34-35 </w:t>
      </w:r>
      <w:proofErr w:type="spellStart"/>
      <w:r w:rsidRPr="00705841">
        <w:rPr>
          <w:rFonts w:ascii="Arial" w:hAnsi="Arial" w:cs="Arial"/>
          <w:sz w:val="24"/>
          <w:szCs w:val="24"/>
        </w:rPr>
        <w:t>болгон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тасгуудын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хэвтэлтийг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бууруулж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тасгуудаас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сувилагч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нарыг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татан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хүүхдийн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тасагт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705841">
        <w:rPr>
          <w:rFonts w:ascii="Arial" w:hAnsi="Arial" w:cs="Arial"/>
          <w:sz w:val="24"/>
          <w:szCs w:val="24"/>
        </w:rPr>
        <w:lastRenderedPageBreak/>
        <w:t>ээлжид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705841">
        <w:rPr>
          <w:rFonts w:ascii="Arial" w:hAnsi="Arial" w:cs="Arial"/>
          <w:sz w:val="24"/>
          <w:szCs w:val="24"/>
        </w:rPr>
        <w:t>болгон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05841">
        <w:rPr>
          <w:rFonts w:ascii="Arial" w:hAnsi="Arial" w:cs="Arial"/>
          <w:sz w:val="24"/>
          <w:szCs w:val="24"/>
        </w:rPr>
        <w:t>ажлын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бус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цагаар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нэмэлтээр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705841">
        <w:rPr>
          <w:rFonts w:ascii="Arial" w:hAnsi="Arial" w:cs="Arial"/>
          <w:sz w:val="24"/>
          <w:szCs w:val="24"/>
        </w:rPr>
        <w:t>эмчийг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нэмэгдүүлэн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ажиллаж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байна</w:t>
      </w:r>
      <w:proofErr w:type="spellEnd"/>
    </w:p>
    <w:p w:rsidR="00705841" w:rsidRPr="00705841" w:rsidRDefault="00705841" w:rsidP="0070584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705841">
        <w:rPr>
          <w:rFonts w:ascii="Arial" w:hAnsi="Arial" w:cs="Arial"/>
          <w:sz w:val="24"/>
          <w:szCs w:val="24"/>
          <w:lang w:val="mn-MN"/>
        </w:rPr>
        <w:t>2019 оны 2 сарын 3-ны өдрийн мэдээгээр АНЭ-т хүүхдийн тасагт 30 хүүхэд хэвтэн эмчлүүлж байгаагаас 1 хүнд, 15 хүндэвтэр хүүхэд байна. 3 ор нэмэлтээр ажиллуулж байна.</w:t>
      </w:r>
    </w:p>
    <w:p w:rsidR="00705841" w:rsidRPr="00373F4A" w:rsidRDefault="00705841" w:rsidP="0070584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05841">
        <w:rPr>
          <w:rFonts w:ascii="Arial" w:hAnsi="Arial" w:cs="Arial"/>
          <w:sz w:val="24"/>
          <w:szCs w:val="24"/>
        </w:rPr>
        <w:t>Э</w:t>
      </w:r>
      <w:r w:rsidRPr="00705841">
        <w:rPr>
          <w:rFonts w:ascii="Arial" w:hAnsi="Arial" w:cs="Arial"/>
          <w:sz w:val="24"/>
          <w:szCs w:val="24"/>
          <w:lang w:val="mn-MN"/>
        </w:rPr>
        <w:t>рүүл мэндийн газраас</w:t>
      </w:r>
      <w:r w:rsidRPr="00705841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705841">
        <w:rPr>
          <w:rFonts w:ascii="Arial" w:hAnsi="Arial" w:cs="Arial"/>
          <w:sz w:val="24"/>
          <w:szCs w:val="24"/>
        </w:rPr>
        <w:t>монитор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705841">
        <w:rPr>
          <w:rFonts w:ascii="Arial" w:hAnsi="Arial" w:cs="Arial"/>
          <w:sz w:val="24"/>
          <w:szCs w:val="24"/>
        </w:rPr>
        <w:t>хүчилтөрөгч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өтгөрүүлэгч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худалдан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ав</w:t>
      </w:r>
      <w:r>
        <w:rPr>
          <w:rFonts w:ascii="Arial" w:hAnsi="Arial" w:cs="Arial"/>
          <w:sz w:val="24"/>
          <w:szCs w:val="24"/>
        </w:rPr>
        <w:t>с</w:t>
      </w:r>
      <w:r w:rsidRPr="00705841">
        <w:rPr>
          <w:rFonts w:ascii="Arial" w:hAnsi="Arial" w:cs="Arial"/>
          <w:sz w:val="24"/>
          <w:szCs w:val="24"/>
        </w:rPr>
        <w:t>наас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Эрдэнэцагаан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Уулбаян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суманд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х/</w:t>
      </w:r>
      <w:proofErr w:type="spellStart"/>
      <w:r w:rsidRPr="00705841">
        <w:rPr>
          <w:rFonts w:ascii="Arial" w:hAnsi="Arial" w:cs="Arial"/>
          <w:sz w:val="24"/>
          <w:szCs w:val="24"/>
        </w:rPr>
        <w:t>өтгөрүүлэгч</w:t>
      </w:r>
      <w:proofErr w:type="spellEnd"/>
      <w:proofErr w:type="gramStart"/>
      <w:r>
        <w:rPr>
          <w:rFonts w:ascii="Arial" w:hAnsi="Arial" w:cs="Arial"/>
          <w:sz w:val="24"/>
          <w:szCs w:val="24"/>
          <w:lang w:val="mn-MN"/>
        </w:rPr>
        <w:t xml:space="preserve">, </w:t>
      </w:r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Дар</w:t>
      </w:r>
      <w:proofErr w:type="spellEnd"/>
      <w:r w:rsidRPr="00705841">
        <w:rPr>
          <w:rFonts w:ascii="Arial" w:hAnsi="Arial" w:cs="Arial"/>
          <w:sz w:val="24"/>
          <w:szCs w:val="24"/>
          <w:lang w:val="mn-MN"/>
        </w:rPr>
        <w:t>ь</w:t>
      </w:r>
      <w:proofErr w:type="spellStart"/>
      <w:r w:rsidRPr="00705841">
        <w:rPr>
          <w:rFonts w:ascii="Arial" w:hAnsi="Arial" w:cs="Arial"/>
          <w:sz w:val="24"/>
          <w:szCs w:val="24"/>
        </w:rPr>
        <w:t>ганга</w:t>
      </w:r>
      <w:proofErr w:type="spellEnd"/>
      <w:proofErr w:type="gram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суманд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монитор</w:t>
      </w:r>
      <w:proofErr w:type="spellEnd"/>
      <w:r w:rsidRPr="007058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5841">
        <w:rPr>
          <w:rFonts w:ascii="Arial" w:hAnsi="Arial" w:cs="Arial"/>
          <w:sz w:val="24"/>
          <w:szCs w:val="24"/>
        </w:rPr>
        <w:t>олго</w:t>
      </w:r>
      <w:proofErr w:type="spellEnd"/>
      <w:r>
        <w:rPr>
          <w:rFonts w:ascii="Arial" w:hAnsi="Arial" w:cs="Arial"/>
          <w:sz w:val="24"/>
          <w:szCs w:val="24"/>
          <w:lang w:val="mn-MN"/>
        </w:rPr>
        <w:t>гдсон.</w:t>
      </w:r>
    </w:p>
    <w:p w:rsidR="00373F4A" w:rsidRDefault="00373F4A" w:rsidP="00373F4A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Эмнэлгийн тусламж  үйлчилгээний чиглэлээр :</w:t>
      </w:r>
    </w:p>
    <w:p w:rsidR="00373F4A" w:rsidRDefault="00373F4A" w:rsidP="00373F4A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2019 оны 2 сарын 3-ны байдлаар 17799 хүн амбулаториор үйлчлүүлсний ТТТӨ-ний 1223 тохиолдол бүртгэгдсэн байна. Түргэн тусламжийн 1287 дуудлага бүртгэгдсэнээс 386 буюу 29,9 хувь нь, хэвтэн эмчлүүлэгсдийн 27 -40 хувь  ТТТӨ-ний тохиолдол бүртгэгдсэн байна.</w:t>
      </w:r>
    </w:p>
    <w:p w:rsidR="00373F4A" w:rsidRDefault="00373F4A" w:rsidP="005005A9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Аймгийн хэмжээнд нийт 362 ортой өнөөдрийн байдлаар 218 хүн хэвтэн эмчлүүлж байгаагаас 74 хүн буюу 33,9 хувь нь ТТТӨ-ний тохиолдол байна. АНЭ-ийн хүүхдийн тасагт нийт 27 ортой өнөөдрийн байдлаар 3 орыг нэмэлтээр зохицуулж нийт 30 хүүхэд хэвтэн эмчлүүл</w:t>
      </w:r>
      <w:r w:rsidR="00CF4746">
        <w:rPr>
          <w:rFonts w:ascii="Arial" w:hAnsi="Arial" w:cs="Arial"/>
          <w:sz w:val="24"/>
          <w:szCs w:val="24"/>
          <w:lang w:val="mn-MN"/>
        </w:rPr>
        <w:t>ж х</w:t>
      </w:r>
      <w:r>
        <w:rPr>
          <w:rFonts w:ascii="Arial" w:hAnsi="Arial" w:cs="Arial"/>
          <w:sz w:val="24"/>
          <w:szCs w:val="24"/>
          <w:lang w:val="mn-MN"/>
        </w:rPr>
        <w:t>үнд 1</w:t>
      </w:r>
      <w:r w:rsidR="00CF4746"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хүндэвтэр 17 хүүхэд байна. </w:t>
      </w:r>
      <w:r w:rsidR="0038416E">
        <w:rPr>
          <w:rFonts w:ascii="Arial" w:hAnsi="Arial" w:cs="Arial"/>
          <w:sz w:val="24"/>
          <w:szCs w:val="24"/>
          <w:lang w:val="mn-MN"/>
        </w:rPr>
        <w:t>2019 оны 2 сарын 4-ны ТТТӨ-ний тандалтын мэдээгээр амбулаторийн нийт үзлэг 4618 тохиолдлоос 387 нь ТТТӨ байгаа нь 8.4 хувь, Түргэн тусламжийн дуудлага 372 үүнээс ТТТӨ</w:t>
      </w:r>
      <w:r w:rsidR="004E53AA">
        <w:rPr>
          <w:rFonts w:ascii="Arial" w:hAnsi="Arial" w:cs="Arial"/>
          <w:sz w:val="24"/>
          <w:szCs w:val="24"/>
          <w:lang w:val="mn-MN"/>
        </w:rPr>
        <w:t>-ний дуудлага 81 буюу 21.8 хувь, Яаралтай тусламжийн тасгаар</w:t>
      </w:r>
      <w:r w:rsidR="00CF4746">
        <w:rPr>
          <w:rFonts w:ascii="Arial" w:hAnsi="Arial" w:cs="Arial"/>
          <w:sz w:val="24"/>
          <w:szCs w:val="24"/>
          <w:lang w:val="mn-MN"/>
        </w:rPr>
        <w:t xml:space="preserve"> </w:t>
      </w:r>
      <w:r w:rsidR="004E53AA">
        <w:rPr>
          <w:rFonts w:ascii="Arial" w:hAnsi="Arial" w:cs="Arial"/>
          <w:sz w:val="24"/>
          <w:szCs w:val="24"/>
          <w:lang w:val="mn-MN"/>
        </w:rPr>
        <w:t>22 хүн үйлчлүүлсний 10 тохиолдол буюу 45.4 хувийг ТТТӨ</w:t>
      </w:r>
      <w:r w:rsidR="0038416E">
        <w:rPr>
          <w:rFonts w:ascii="Arial" w:hAnsi="Arial" w:cs="Arial"/>
          <w:sz w:val="24"/>
          <w:szCs w:val="24"/>
          <w:lang w:val="mn-MN"/>
        </w:rPr>
        <w:t xml:space="preserve"> эзлэж байна. Тандалтын мэдээгээр Баяндэлгэр 12.7, Сүхбаатар 10.7, Түвшинширээ 12.4, АНЭ 10.1, Тэмүүлэн өрхийн ЭМТ 10.1 хувьтай</w:t>
      </w:r>
      <w:r w:rsidR="00BB4723">
        <w:rPr>
          <w:rFonts w:ascii="Arial" w:hAnsi="Arial" w:cs="Arial"/>
          <w:sz w:val="24"/>
          <w:szCs w:val="24"/>
          <w:lang w:val="mn-MN"/>
        </w:rPr>
        <w:t xml:space="preserve"> байгаа нь </w:t>
      </w:r>
      <w:r w:rsidR="0038416E">
        <w:rPr>
          <w:rFonts w:ascii="Arial" w:hAnsi="Arial" w:cs="Arial"/>
          <w:sz w:val="24"/>
          <w:szCs w:val="24"/>
          <w:lang w:val="mn-MN"/>
        </w:rPr>
        <w:t xml:space="preserve"> ТТТӨ-ний тохиолдол өндөр байна. </w:t>
      </w:r>
    </w:p>
    <w:p w:rsidR="0057230C" w:rsidRPr="005005A9" w:rsidRDefault="0057230C" w:rsidP="005005A9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ТТТӨ-ний 3-р долоо хоногийн тандалтын мэдээгээр бүс нутгийн  дэгдэлттэй байсан Түвшинширээ, Дарьганга, Наран, АНЭ, Тэмүүлэн өрхийн эмнэлгүүдийн амбулаторийн үзлэгийг гэрийн эргэлтэнд шилжүүлж гэрээр нийт 560 хүнийг үзэж зөвлөгөө зөвлөмж өгсөн байна.</w:t>
      </w:r>
    </w:p>
    <w:p w:rsidR="00B30B20" w:rsidRPr="00705841" w:rsidRDefault="00B30B20" w:rsidP="00705841">
      <w:pPr>
        <w:spacing w:after="0"/>
        <w:ind w:left="36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05841">
        <w:rPr>
          <w:rFonts w:ascii="Arial" w:hAnsi="Arial" w:cs="Arial"/>
          <w:b/>
          <w:sz w:val="24"/>
          <w:szCs w:val="24"/>
          <w:lang w:val="mn-MN"/>
        </w:rPr>
        <w:t>Тандалт зохицуулалтын талаар</w:t>
      </w:r>
    </w:p>
    <w:p w:rsidR="00705841" w:rsidRDefault="00705841" w:rsidP="00705841">
      <w:pPr>
        <w:pStyle w:val="ListParagraph"/>
        <w:numPr>
          <w:ilvl w:val="0"/>
          <w:numId w:val="8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Тандалтын мэдээг 7 хоног бүр нэгжүүдээс авч ХӨСҮТ-ийн томуугийн харуулдан тандалтын албанд мэдээлж Аймгийн Мэргэжлийн Хяналтын газрыг мэдээллээр ханган тандалт дүгнэлт хийн ажилласан.</w:t>
      </w:r>
    </w:p>
    <w:p w:rsidR="007D3F73" w:rsidRDefault="00950EC0" w:rsidP="00F17D2F">
      <w:pPr>
        <w:pStyle w:val="ListParagraph"/>
        <w:numPr>
          <w:ilvl w:val="0"/>
          <w:numId w:val="8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2019 оны 1 сарын 16-наас эхлэн ЭМЯ-ны олон нийттэй харилцах шуурхай удирдлагын хэлтэст орны ачаалал, эмнэлэгт хэвтэн эмчлүүлэгсэд, эрчимт эмчилгээ, яаралтай тусламжийн тасаг, түргэн тусламжийн дуудлага, нас баралтын мэдээг 6 чиглэлээр авч 17 удаагийн мэдээллийг дамжуулжээ.  </w:t>
      </w:r>
    </w:p>
    <w:p w:rsidR="009D2DAF" w:rsidRDefault="009D2DAF" w:rsidP="00F17D2F">
      <w:pPr>
        <w:pStyle w:val="ListParagraph"/>
        <w:numPr>
          <w:ilvl w:val="0"/>
          <w:numId w:val="8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АНЭ, Өрхийн ЭМТ-дэд 7 хоног бүр ТТТӨ-ний өвчлөлийн байдалд тандалт хийж ажилласан.</w:t>
      </w:r>
    </w:p>
    <w:p w:rsidR="00F17D2F" w:rsidRDefault="00F17D2F" w:rsidP="00F17D2F">
      <w:pPr>
        <w:pStyle w:val="ListParagraph"/>
        <w:numPr>
          <w:ilvl w:val="0"/>
          <w:numId w:val="8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F17D2F">
        <w:rPr>
          <w:rFonts w:ascii="Arial" w:hAnsi="Arial" w:cs="Arial"/>
          <w:sz w:val="24"/>
          <w:szCs w:val="24"/>
          <w:lang w:val="mn-MN"/>
        </w:rPr>
        <w:t>Сорьцийн бэлдэц 15-г ХӨСҮТ-өөс татан авч 9 сорьц илгээснээс 1 сорьц H1N1 /1сарын 31/ тохиолдол илэрсэн .</w:t>
      </w:r>
    </w:p>
    <w:p w:rsidR="00132471" w:rsidRPr="00F17D2F" w:rsidRDefault="009D2DAF" w:rsidP="00F17D2F">
      <w:pPr>
        <w:pStyle w:val="ListParagraph"/>
        <w:numPr>
          <w:ilvl w:val="0"/>
          <w:numId w:val="8"/>
        </w:numPr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9D2DAF">
        <w:rPr>
          <w:rFonts w:ascii="Arial" w:hAnsi="Arial" w:cs="Arial"/>
          <w:sz w:val="24"/>
          <w:szCs w:val="24"/>
          <w:lang w:val="mn-MN"/>
        </w:rPr>
        <w:lastRenderedPageBreak/>
        <w:t>Боловсролын байгууллагуудад ТТТӨ-өөс урьдчилан сэргийлэх, авах арга хэмжээний талаар 2 удаагийн зөвлөмжийг хүргүүлж, хүүхдийн байгууллагуудын ирцийн мэдээг 3 удаа авч тандалт хийн ажилласан.</w:t>
      </w:r>
    </w:p>
    <w:p w:rsidR="00F17D2F" w:rsidRPr="00F17D2F" w:rsidRDefault="002F1342" w:rsidP="00F17D2F">
      <w:pPr>
        <w:pStyle w:val="ListParagraph"/>
        <w:numPr>
          <w:ilvl w:val="0"/>
          <w:numId w:val="7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Баруун –Урт сумын сургууль, цэцэрлэгүүдэд ЭМГ, АНЭ –ээс ТТТӨ –ний байдал урьдчилан сэргийлэх талаар авч хэрэгжүүлэх арга хэмжээний талаар тандалт хийсэн</w:t>
      </w:r>
    </w:p>
    <w:p w:rsidR="009D2DAF" w:rsidRDefault="009D2DAF" w:rsidP="00F17D2F">
      <w:pPr>
        <w:pStyle w:val="ListParagraph"/>
        <w:numPr>
          <w:ilvl w:val="0"/>
          <w:numId w:val="7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АНЭ-т 2018 оны </w:t>
      </w:r>
      <w:r w:rsidR="00216872">
        <w:rPr>
          <w:rFonts w:ascii="Arial" w:hAnsi="Arial" w:cs="Arial"/>
          <w:sz w:val="24"/>
          <w:szCs w:val="24"/>
          <w:lang w:val="mn-MN"/>
        </w:rPr>
        <w:t>11</w:t>
      </w:r>
      <w:r>
        <w:rPr>
          <w:rFonts w:ascii="Arial" w:hAnsi="Arial" w:cs="Arial"/>
          <w:sz w:val="24"/>
          <w:szCs w:val="24"/>
          <w:lang w:val="mn-MN"/>
        </w:rPr>
        <w:t xml:space="preserve"> сарын </w:t>
      </w:r>
      <w:r w:rsidR="00216872">
        <w:rPr>
          <w:rFonts w:ascii="Arial" w:hAnsi="Arial" w:cs="Arial"/>
          <w:sz w:val="24"/>
          <w:szCs w:val="24"/>
          <w:lang w:val="mn-MN"/>
        </w:rPr>
        <w:t>26</w:t>
      </w:r>
      <w:r>
        <w:rPr>
          <w:rFonts w:ascii="Arial" w:hAnsi="Arial" w:cs="Arial"/>
          <w:sz w:val="24"/>
          <w:szCs w:val="24"/>
          <w:lang w:val="mn-MN"/>
        </w:rPr>
        <w:t xml:space="preserve"> наас эхлэн ТТТӨ-ний өвчлөл ихсэж хэвтэн эмчлүүлж буй хүүхдийн тоо нэмэгдсэнтэй холбогдуулан хүүхдийн 2-дугаар тасгийг нээн ор дэлгэн ажиллуулж хүний нөөцийг тасаг нэгжүүдээс татан байршуулж тасагт шаардлагатай эм эмнэлгийн хэрэг</w:t>
      </w:r>
      <w:r w:rsidR="00705841">
        <w:rPr>
          <w:rFonts w:ascii="Arial" w:hAnsi="Arial" w:cs="Arial"/>
          <w:sz w:val="24"/>
          <w:szCs w:val="24"/>
          <w:lang w:val="mn-MN"/>
        </w:rPr>
        <w:t xml:space="preserve">слэл тоног төхөөрөмжийг бүрдүүлэн </w:t>
      </w:r>
      <w:r>
        <w:rPr>
          <w:rFonts w:ascii="Arial" w:hAnsi="Arial" w:cs="Arial"/>
          <w:sz w:val="24"/>
          <w:szCs w:val="24"/>
          <w:lang w:val="mn-MN"/>
        </w:rPr>
        <w:t>бэлэн байдлыг ханган ажилласан.</w:t>
      </w:r>
    </w:p>
    <w:p w:rsidR="00AC5A39" w:rsidRPr="00705841" w:rsidRDefault="00B30B20" w:rsidP="00705841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05841">
        <w:rPr>
          <w:rFonts w:ascii="Arial" w:hAnsi="Arial" w:cs="Arial"/>
          <w:b/>
          <w:sz w:val="24"/>
          <w:szCs w:val="24"/>
          <w:lang w:val="mn-MN"/>
        </w:rPr>
        <w:t>Мэдээлэл сургалт сурталчилгаа</w:t>
      </w:r>
    </w:p>
    <w:p w:rsidR="00950EC0" w:rsidRDefault="00950EC0" w:rsidP="00705841">
      <w:pPr>
        <w:pStyle w:val="ListParagraph"/>
        <w:numPr>
          <w:ilvl w:val="0"/>
          <w:numId w:val="3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ЭМЯ, ЭМХТ, ЭХЭМҮТ, ХӨСҮТ-өөс зохион байгуулсан 7 удаагийн ТТТӨ-ний талаарх телемедицинд эмч мэргэжилтнүүд хамрагдаж сум өрхийн ЭМТ-ийг мэргэжил арга зүйгээр цаг тухай бүрд нь хангаж ажилласан.</w:t>
      </w:r>
    </w:p>
    <w:p w:rsidR="00950EC0" w:rsidRPr="00C17AB4" w:rsidRDefault="000836E5" w:rsidP="00705841">
      <w:pPr>
        <w:pStyle w:val="ListParagraph"/>
        <w:numPr>
          <w:ilvl w:val="0"/>
          <w:numId w:val="3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Сумдад ТТТӨ-ний өнөөгийн байдал тандалт, урьдчилан сэргийлэлт, авч хэрэгжүүлж буй арга хэмжээ, Эмчилгээ оношилгооны удирдамж сэдвээр 5 удаагийн сургалтыг телемедиц</w:t>
      </w:r>
      <w:r w:rsidR="00CB5AA1">
        <w:rPr>
          <w:rFonts w:ascii="Arial" w:hAnsi="Arial" w:cs="Arial"/>
          <w:sz w:val="24"/>
          <w:szCs w:val="24"/>
          <w:lang w:val="mn-MN"/>
        </w:rPr>
        <w:t>ин</w:t>
      </w:r>
      <w:r>
        <w:rPr>
          <w:rFonts w:ascii="Arial" w:hAnsi="Arial" w:cs="Arial"/>
          <w:sz w:val="24"/>
          <w:szCs w:val="24"/>
          <w:lang w:val="mn-MN"/>
        </w:rPr>
        <w:t xml:space="preserve">ээр зохион байгуулж 269  эмч эмнэлгийн мэргэжилтнүүдийг хамруулсан.  </w:t>
      </w:r>
    </w:p>
    <w:p w:rsidR="00F64F94" w:rsidRDefault="00F64F94" w:rsidP="00705841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5738ED">
        <w:rPr>
          <w:rFonts w:ascii="Arial" w:hAnsi="Arial" w:cs="Arial"/>
          <w:sz w:val="24"/>
          <w:szCs w:val="24"/>
          <w:lang w:val="mn-MN"/>
        </w:rPr>
        <w:t xml:space="preserve">Орон нутгийн телевиз-д 2018 оны 10 сарын 1-ээс эхлэн ТТТӨ-нөөс сэргийлэх 4 төрлийн шторкыг </w:t>
      </w:r>
      <w:r w:rsidR="00CB5AA1">
        <w:rPr>
          <w:rFonts w:ascii="Arial" w:hAnsi="Arial" w:cs="Arial"/>
          <w:sz w:val="24"/>
          <w:szCs w:val="24"/>
          <w:lang w:val="mn-MN"/>
        </w:rPr>
        <w:t>3840 удаагийн давталттай явуулсан.</w:t>
      </w:r>
    </w:p>
    <w:p w:rsidR="000836E5" w:rsidRDefault="00950EC0" w:rsidP="00705841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ЭМГ-ын вэб сайт, цахим хуудсанд ТТТӨ, тууралтат халдварт өвчнөөс урьдчилан сэргийлэх талаар инфографик, зөвлөмж мэдээллийг </w:t>
      </w:r>
      <w:r w:rsidR="00CB5AA1">
        <w:rPr>
          <w:rFonts w:ascii="Arial" w:hAnsi="Arial" w:cs="Arial"/>
          <w:sz w:val="24"/>
          <w:szCs w:val="24"/>
          <w:lang w:val="mn-MN"/>
        </w:rPr>
        <w:t>байршуулан ажилласан</w:t>
      </w:r>
    </w:p>
    <w:p w:rsidR="000E62AF" w:rsidRDefault="000E62AF" w:rsidP="00705841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ТТТӨ-нөөс сэргийлэх талаар мобикомын 1000</w:t>
      </w:r>
      <w:r w:rsidR="006B2FC8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хэрэглэгчдэд  мессэж хүргүүлсэн.</w:t>
      </w:r>
    </w:p>
    <w:p w:rsidR="002F1342" w:rsidRPr="005738ED" w:rsidRDefault="009868B3" w:rsidP="00705841">
      <w:pPr>
        <w:pStyle w:val="ListParagraph"/>
        <w:numPr>
          <w:ilvl w:val="0"/>
          <w:numId w:val="3"/>
        </w:numPr>
        <w:tabs>
          <w:tab w:val="left" w:pos="360"/>
        </w:tabs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С</w:t>
      </w:r>
      <w:r w:rsidR="002F1342" w:rsidRPr="002F1342">
        <w:rPr>
          <w:rFonts w:ascii="Arial" w:hAnsi="Arial" w:cs="Arial"/>
          <w:sz w:val="24"/>
          <w:szCs w:val="24"/>
          <w:lang w:val="mn-MN"/>
        </w:rPr>
        <w:t>ургууль цэцэрлэгийн эмч, нийгмийн ажилчдыг хамруулсан 2 удаагийн сургалт</w:t>
      </w:r>
      <w:r>
        <w:rPr>
          <w:rFonts w:ascii="Arial" w:hAnsi="Arial" w:cs="Arial"/>
          <w:sz w:val="24"/>
          <w:szCs w:val="24"/>
          <w:lang w:val="mn-MN"/>
        </w:rPr>
        <w:t>ыг сургалтыг зохион байгуулж арга зүйн зөвлөмж өгсөн</w:t>
      </w:r>
    </w:p>
    <w:p w:rsidR="00C17AB4" w:rsidRDefault="00132471" w:rsidP="00F64F94">
      <w:pPr>
        <w:spacing w:after="0"/>
        <w:ind w:left="360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Эм эмнэлгийн хэрэгс</w:t>
      </w:r>
      <w:r w:rsidR="00F17D2F">
        <w:rPr>
          <w:rFonts w:ascii="Arial" w:hAnsi="Arial" w:cs="Arial"/>
          <w:b/>
          <w:sz w:val="24"/>
          <w:szCs w:val="24"/>
          <w:lang w:val="mn-MN"/>
        </w:rPr>
        <w:t xml:space="preserve">лэл </w:t>
      </w:r>
      <w:r w:rsidR="00C17AB4" w:rsidRPr="00C17AB4">
        <w:rPr>
          <w:rFonts w:ascii="Arial" w:hAnsi="Arial" w:cs="Arial"/>
          <w:b/>
          <w:sz w:val="24"/>
          <w:szCs w:val="24"/>
          <w:lang w:val="mn-MN"/>
        </w:rPr>
        <w:t>тоног төхөөрөмж</w:t>
      </w:r>
    </w:p>
    <w:p w:rsidR="00F17D2F" w:rsidRPr="00F17D2F" w:rsidRDefault="00F17D2F" w:rsidP="00705841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8B2C01">
        <w:rPr>
          <w:rFonts w:ascii="Arial" w:hAnsi="Arial" w:cs="Arial"/>
          <w:sz w:val="24"/>
          <w:szCs w:val="24"/>
          <w:lang w:val="mn-MN"/>
        </w:rPr>
        <w:t xml:space="preserve">Сүхбаатар амйгийн хэмжээнд томуу, томуу төст өвчний үед хэрэглэх 35 нэр төрлийн 123,6.9 сая төгрөгний эм, 11 нэр төрлийн 20,4 сая төгрөгний эмнэлгийн хэрэгсэл ариутгалын бодисын  нөөцтэй байна. </w:t>
      </w:r>
    </w:p>
    <w:p w:rsidR="009521B7" w:rsidRPr="008B2C01" w:rsidRDefault="009521B7" w:rsidP="00705841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8B2C01">
        <w:rPr>
          <w:rFonts w:ascii="Arial" w:hAnsi="Arial" w:cs="Arial"/>
          <w:sz w:val="24"/>
          <w:szCs w:val="24"/>
          <w:lang w:val="mn-MN"/>
        </w:rPr>
        <w:t xml:space="preserve">Сүхбаатар “Монос” ХХКомпаниас </w:t>
      </w:r>
      <w:r w:rsidR="00CB5AA1" w:rsidRPr="008B2C01">
        <w:rPr>
          <w:rFonts w:ascii="Arial" w:hAnsi="Arial" w:cs="Arial"/>
          <w:sz w:val="24"/>
          <w:szCs w:val="24"/>
          <w:lang w:val="mn-MN"/>
        </w:rPr>
        <w:t xml:space="preserve"> /1*10/</w:t>
      </w:r>
      <w:r w:rsidRPr="008B2C01">
        <w:rPr>
          <w:rFonts w:ascii="Arial" w:hAnsi="Arial" w:cs="Arial"/>
          <w:sz w:val="24"/>
          <w:szCs w:val="24"/>
          <w:lang w:val="mn-MN"/>
        </w:rPr>
        <w:t>15</w:t>
      </w:r>
      <w:r w:rsidR="00CB5AA1" w:rsidRPr="008B2C01">
        <w:rPr>
          <w:rFonts w:ascii="Arial" w:hAnsi="Arial" w:cs="Arial"/>
          <w:sz w:val="24"/>
          <w:szCs w:val="24"/>
          <w:lang w:val="mn-MN"/>
        </w:rPr>
        <w:t xml:space="preserve"> кор </w:t>
      </w:r>
      <w:r w:rsidRPr="008B2C01">
        <w:rPr>
          <w:rFonts w:ascii="Arial" w:hAnsi="Arial" w:cs="Arial"/>
          <w:sz w:val="24"/>
          <w:szCs w:val="24"/>
          <w:lang w:val="mn-MN"/>
        </w:rPr>
        <w:t>нийт</w:t>
      </w:r>
      <w:r w:rsidR="00CB5AA1" w:rsidRPr="008B2C01">
        <w:rPr>
          <w:rFonts w:ascii="Arial" w:hAnsi="Arial" w:cs="Arial"/>
          <w:sz w:val="24"/>
          <w:szCs w:val="24"/>
          <w:lang w:val="mn-MN"/>
        </w:rPr>
        <w:t xml:space="preserve"> 150 ширхэг</w:t>
      </w:r>
      <w:r w:rsidRPr="008B2C01">
        <w:rPr>
          <w:rFonts w:ascii="Arial" w:hAnsi="Arial" w:cs="Arial"/>
          <w:sz w:val="24"/>
          <w:szCs w:val="24"/>
          <w:lang w:val="mn-MN"/>
        </w:rPr>
        <w:t xml:space="preserve"> 550 мянган төгрөгний Тамифлю эмийг нөөцөнд татаж авсанаас 5</w:t>
      </w:r>
      <w:r w:rsidR="00CB5AA1" w:rsidRPr="008B2C01">
        <w:rPr>
          <w:rFonts w:ascii="Arial" w:hAnsi="Arial" w:cs="Arial"/>
          <w:sz w:val="24"/>
          <w:szCs w:val="24"/>
          <w:lang w:val="mn-MN"/>
        </w:rPr>
        <w:t xml:space="preserve">кор /1*10/ нийт 50 </w:t>
      </w:r>
      <w:r w:rsidRPr="008B2C01">
        <w:rPr>
          <w:rFonts w:ascii="Arial" w:hAnsi="Arial" w:cs="Arial"/>
          <w:sz w:val="24"/>
          <w:szCs w:val="24"/>
          <w:lang w:val="mn-MN"/>
        </w:rPr>
        <w:t xml:space="preserve"> ширхэгийг АНЭ-т олгосон. Өнөөдрийн байдлаар ЭМГ-ын нөөцөнд </w:t>
      </w:r>
      <w:r w:rsidR="00CB5AA1" w:rsidRPr="008B2C01">
        <w:rPr>
          <w:rFonts w:ascii="Arial" w:hAnsi="Arial" w:cs="Arial"/>
          <w:sz w:val="24"/>
          <w:szCs w:val="24"/>
          <w:lang w:val="mn-MN"/>
        </w:rPr>
        <w:t xml:space="preserve">10 кор /1*10/  </w:t>
      </w:r>
      <w:r w:rsidRPr="008B2C01">
        <w:rPr>
          <w:rFonts w:ascii="Arial" w:hAnsi="Arial" w:cs="Arial"/>
          <w:sz w:val="24"/>
          <w:szCs w:val="24"/>
          <w:lang w:val="mn-MN"/>
        </w:rPr>
        <w:t>100 ширхэг тамифлю эм байна.</w:t>
      </w:r>
    </w:p>
    <w:p w:rsidR="009521B7" w:rsidRPr="008B2C01" w:rsidRDefault="009521B7" w:rsidP="00705841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8B2C01">
        <w:rPr>
          <w:rFonts w:ascii="Arial" w:hAnsi="Arial" w:cs="Arial"/>
          <w:sz w:val="24"/>
          <w:szCs w:val="24"/>
          <w:lang w:val="mn-MN"/>
        </w:rPr>
        <w:t xml:space="preserve">ЭМЯ-наас </w:t>
      </w:r>
      <w:r w:rsidRPr="008B2C01">
        <w:rPr>
          <w:rFonts w:ascii="Arial" w:hAnsi="Arial" w:cs="Arial"/>
          <w:sz w:val="24"/>
          <w:szCs w:val="24"/>
        </w:rPr>
        <w:t>F</w:t>
      </w:r>
      <w:r w:rsidRPr="008B2C01">
        <w:rPr>
          <w:rFonts w:ascii="Arial" w:hAnsi="Arial" w:cs="Arial"/>
          <w:sz w:val="24"/>
          <w:szCs w:val="24"/>
          <w:lang w:val="mn-MN"/>
        </w:rPr>
        <w:t>017В01 серийн дугаартай 20</w:t>
      </w:r>
      <w:r w:rsidR="00CB5AA1" w:rsidRPr="008B2C01">
        <w:rPr>
          <w:rFonts w:ascii="Arial" w:hAnsi="Arial" w:cs="Arial"/>
          <w:sz w:val="24"/>
          <w:szCs w:val="24"/>
          <w:lang w:val="mn-MN"/>
        </w:rPr>
        <w:t xml:space="preserve"> кор /1*10/ 200</w:t>
      </w:r>
      <w:r w:rsidRPr="008B2C01">
        <w:rPr>
          <w:rFonts w:ascii="Arial" w:hAnsi="Arial" w:cs="Arial"/>
          <w:sz w:val="24"/>
          <w:szCs w:val="24"/>
          <w:lang w:val="mn-MN"/>
        </w:rPr>
        <w:t xml:space="preserve"> ширхэг Тамифлю эм ирсэн. Тус ирсэн Тамифлю эмийг  АНЭ-т 5</w:t>
      </w:r>
      <w:r w:rsidR="00CB5AA1" w:rsidRPr="008B2C01">
        <w:rPr>
          <w:rFonts w:ascii="Arial" w:hAnsi="Arial" w:cs="Arial"/>
          <w:sz w:val="24"/>
          <w:szCs w:val="24"/>
          <w:lang w:val="mn-MN"/>
        </w:rPr>
        <w:t xml:space="preserve"> кор /1*10/ 50 ширхэг</w:t>
      </w:r>
      <w:r w:rsidRPr="008B2C01">
        <w:rPr>
          <w:rFonts w:ascii="Arial" w:hAnsi="Arial" w:cs="Arial"/>
          <w:sz w:val="24"/>
          <w:szCs w:val="24"/>
          <w:lang w:val="mn-MN"/>
        </w:rPr>
        <w:t>, Онгон сум дундын эмнэлэгт 2</w:t>
      </w:r>
      <w:r w:rsidR="00CB5AA1" w:rsidRPr="008B2C01">
        <w:rPr>
          <w:rFonts w:ascii="Arial" w:hAnsi="Arial" w:cs="Arial"/>
          <w:sz w:val="24"/>
          <w:szCs w:val="24"/>
          <w:lang w:val="mn-MN"/>
        </w:rPr>
        <w:t xml:space="preserve"> кор /1*10/</w:t>
      </w:r>
      <w:r w:rsidRPr="008B2C01">
        <w:rPr>
          <w:rFonts w:ascii="Arial" w:hAnsi="Arial" w:cs="Arial"/>
          <w:sz w:val="24"/>
          <w:szCs w:val="24"/>
          <w:lang w:val="mn-MN"/>
        </w:rPr>
        <w:t xml:space="preserve">, Эрдэнэцагаан сумын ЭМТөвд 30, үлдсэн 8 сумын ЭМТөвүүдэд тус бүр 10 ширхэгийг тамифлю эмийг олгоод байна. </w:t>
      </w:r>
    </w:p>
    <w:p w:rsidR="009521B7" w:rsidRDefault="008B2C01" w:rsidP="00705841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 w:rsidRPr="008B2C01">
        <w:rPr>
          <w:rFonts w:ascii="Arial" w:hAnsi="Arial" w:cs="Arial"/>
          <w:sz w:val="24"/>
          <w:szCs w:val="24"/>
          <w:lang w:val="mn-MN"/>
        </w:rPr>
        <w:lastRenderedPageBreak/>
        <w:t>ЭМГ-ын нөөцөнд 1000 ширхэг N 95 маск байна. 2019 оны 2 дугаар сарын 02-нд АНЭ-т N95 маск 40 ширхэгийг ЭМГ-ийн нөөцөөс олгосон.</w:t>
      </w:r>
    </w:p>
    <w:p w:rsidR="008B2C01" w:rsidRDefault="008B2C01" w:rsidP="00705841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2018 оны 4-р улиралд </w:t>
      </w:r>
      <w:r w:rsidRPr="008B2C01">
        <w:rPr>
          <w:rFonts w:ascii="Arial" w:hAnsi="Arial" w:cs="Arial"/>
          <w:sz w:val="24"/>
          <w:szCs w:val="24"/>
          <w:lang w:val="mn-MN"/>
        </w:rPr>
        <w:t>АЗД-ын 118,0 сая төгрөгийн нөөц хөрөнгөөр</w:t>
      </w:r>
      <w:r>
        <w:rPr>
          <w:rFonts w:ascii="Arial" w:hAnsi="Arial" w:cs="Arial"/>
          <w:sz w:val="24"/>
          <w:szCs w:val="24"/>
          <w:lang w:val="mn-MN"/>
        </w:rPr>
        <w:t xml:space="preserve"> эрүүл мэндийн байгууллагуудад 20 нэр төрлийн шаардлагатай тоног төхөөрөмжөөр хангаад байна. </w:t>
      </w:r>
      <w:r w:rsidRPr="008B2C01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705841" w:rsidRDefault="00705841" w:rsidP="00705841">
      <w:pPr>
        <w:pStyle w:val="ListParagraph"/>
        <w:numPr>
          <w:ilvl w:val="0"/>
          <w:numId w:val="6"/>
        </w:numPr>
        <w:spacing w:after="0"/>
        <w:ind w:left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Томуу томуу төст өвчний үед хэрэглэгдэх </w:t>
      </w:r>
      <w:proofErr w:type="spellStart"/>
      <w:r w:rsidRPr="00705841">
        <w:rPr>
          <w:rFonts w:ascii="Arial" w:hAnsi="Arial" w:cs="Arial"/>
          <w:sz w:val="24"/>
          <w:szCs w:val="24"/>
        </w:rPr>
        <w:t>эм</w:t>
      </w:r>
      <w:proofErr w:type="spellEnd"/>
      <w:r>
        <w:rPr>
          <w:rFonts w:ascii="Arial" w:hAnsi="Arial" w:cs="Arial"/>
          <w:sz w:val="24"/>
          <w:szCs w:val="24"/>
          <w:lang w:val="mn-MN"/>
        </w:rPr>
        <w:t xml:space="preserve">, эмнэлгийн </w:t>
      </w:r>
      <w:proofErr w:type="spellStart"/>
      <w:r w:rsidRPr="00705841">
        <w:rPr>
          <w:rFonts w:ascii="Arial" w:hAnsi="Arial" w:cs="Arial"/>
          <w:sz w:val="24"/>
          <w:szCs w:val="24"/>
        </w:rPr>
        <w:t>хэр</w:t>
      </w:r>
      <w:proofErr w:type="spellEnd"/>
      <w:r w:rsidR="009868B3">
        <w:rPr>
          <w:rFonts w:ascii="Arial" w:hAnsi="Arial" w:cs="Arial"/>
          <w:sz w:val="24"/>
          <w:szCs w:val="24"/>
          <w:lang w:val="mn-MN"/>
        </w:rPr>
        <w:t>эгс</w:t>
      </w:r>
      <w:r>
        <w:rPr>
          <w:rFonts w:ascii="Arial" w:hAnsi="Arial" w:cs="Arial"/>
          <w:sz w:val="24"/>
          <w:szCs w:val="24"/>
          <w:lang w:val="mn-MN"/>
        </w:rPr>
        <w:t>лэ</w:t>
      </w:r>
      <w:proofErr w:type="spellStart"/>
      <w:r>
        <w:rPr>
          <w:rFonts w:ascii="Arial" w:hAnsi="Arial" w:cs="Arial"/>
          <w:sz w:val="24"/>
          <w:szCs w:val="24"/>
        </w:rPr>
        <w:t>лийн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талаар</w:t>
      </w:r>
      <w:proofErr w:type="spellEnd"/>
      <w:r>
        <w:rPr>
          <w:rFonts w:ascii="Arial" w:hAnsi="Arial" w:cs="Arial"/>
          <w:sz w:val="24"/>
          <w:szCs w:val="24"/>
        </w:rPr>
        <w:t xml:space="preserve"> с</w:t>
      </w:r>
      <w:r w:rsidR="009868B3">
        <w:rPr>
          <w:rFonts w:ascii="Arial" w:hAnsi="Arial" w:cs="Arial"/>
          <w:sz w:val="24"/>
          <w:szCs w:val="24"/>
          <w:lang w:val="mn-MN"/>
        </w:rPr>
        <w:t>у</w:t>
      </w:r>
      <w:proofErr w:type="spellStart"/>
      <w:r>
        <w:rPr>
          <w:rFonts w:ascii="Arial" w:hAnsi="Arial" w:cs="Arial"/>
          <w:sz w:val="24"/>
          <w:szCs w:val="24"/>
        </w:rPr>
        <w:t>далгаа</w:t>
      </w:r>
      <w:proofErr w:type="spellEnd"/>
      <w:r>
        <w:rPr>
          <w:rFonts w:ascii="Arial" w:hAnsi="Arial" w:cs="Arial"/>
          <w:sz w:val="24"/>
          <w:szCs w:val="24"/>
          <w:lang w:val="mn-MN"/>
        </w:rPr>
        <w:t>г гаргаж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захиалгы</w:t>
      </w:r>
      <w:proofErr w:type="spellEnd"/>
      <w:r>
        <w:rPr>
          <w:rFonts w:ascii="Arial" w:hAnsi="Arial" w:cs="Arial"/>
          <w:sz w:val="24"/>
          <w:szCs w:val="24"/>
          <w:lang w:val="mn-MN"/>
        </w:rPr>
        <w:t>г</w:t>
      </w:r>
      <w:r w:rsidRPr="00705841">
        <w:rPr>
          <w:rFonts w:ascii="Arial" w:hAnsi="Arial" w:cs="Arial"/>
          <w:sz w:val="24"/>
          <w:szCs w:val="24"/>
        </w:rPr>
        <w:t xml:space="preserve"> ЭМЯ </w:t>
      </w:r>
      <w:r>
        <w:rPr>
          <w:rFonts w:ascii="Arial" w:hAnsi="Arial" w:cs="Arial"/>
          <w:sz w:val="24"/>
          <w:szCs w:val="24"/>
          <w:lang w:val="mn-MN"/>
        </w:rPr>
        <w:t>–нд хүргүүлэн ажилласан байна.</w:t>
      </w:r>
    </w:p>
    <w:p w:rsidR="00F17D2F" w:rsidRDefault="00F17D2F" w:rsidP="00F17D2F">
      <w:pPr>
        <w:pStyle w:val="ListParagraph"/>
        <w:spacing w:after="0"/>
        <w:ind w:left="1080"/>
        <w:jc w:val="both"/>
        <w:rPr>
          <w:rFonts w:ascii="Arial" w:hAnsi="Arial" w:cs="Arial"/>
          <w:sz w:val="24"/>
          <w:szCs w:val="24"/>
          <w:lang w:val="mn-MN"/>
        </w:rPr>
      </w:pPr>
    </w:p>
    <w:p w:rsidR="002D52D7" w:rsidRPr="00037C98" w:rsidRDefault="00037C98" w:rsidP="00132471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Аймгийн засаг даргын тамгын газарт:</w:t>
      </w:r>
    </w:p>
    <w:p w:rsidR="00774A9B" w:rsidRPr="00037C98" w:rsidRDefault="00132471" w:rsidP="00774A9B">
      <w:pPr>
        <w:pStyle w:val="ListParagraph"/>
        <w:numPr>
          <w:ilvl w:val="0"/>
          <w:numId w:val="11"/>
        </w:numPr>
        <w:ind w:left="1170"/>
        <w:jc w:val="both"/>
        <w:rPr>
          <w:rFonts w:ascii="Arial" w:hAnsi="Arial" w:cs="Arial"/>
          <w:sz w:val="24"/>
          <w:szCs w:val="24"/>
          <w:lang w:val="mn-MN"/>
        </w:rPr>
      </w:pPr>
      <w:r w:rsidRPr="00037C98">
        <w:rPr>
          <w:rFonts w:ascii="Arial" w:hAnsi="Arial" w:cs="Arial"/>
          <w:sz w:val="24"/>
          <w:szCs w:val="24"/>
          <w:lang w:val="mn-MN"/>
        </w:rPr>
        <w:t>Томуу томуу төст өвчний үед рентген шинжилгээний аппарат,</w:t>
      </w:r>
      <w:r w:rsidR="00BE08F5" w:rsidRPr="00037C98">
        <w:rPr>
          <w:rFonts w:ascii="Arial" w:hAnsi="Arial" w:cs="Arial"/>
          <w:sz w:val="24"/>
          <w:szCs w:val="24"/>
          <w:lang w:val="mn-MN"/>
        </w:rPr>
        <w:t xml:space="preserve"> комп</w:t>
      </w:r>
      <w:r w:rsidR="00774A9B" w:rsidRPr="00037C98">
        <w:rPr>
          <w:rFonts w:ascii="Arial" w:hAnsi="Arial" w:cs="Arial"/>
          <w:sz w:val="24"/>
          <w:szCs w:val="24"/>
          <w:lang w:val="mn-MN"/>
        </w:rPr>
        <w:t>ь</w:t>
      </w:r>
      <w:r w:rsidR="00BE08F5" w:rsidRPr="00037C98">
        <w:rPr>
          <w:rFonts w:ascii="Arial" w:hAnsi="Arial" w:cs="Arial"/>
          <w:sz w:val="24"/>
          <w:szCs w:val="24"/>
          <w:lang w:val="mn-MN"/>
        </w:rPr>
        <w:t>ютер том</w:t>
      </w:r>
      <w:r w:rsidR="00774A9B" w:rsidRPr="00037C98">
        <w:rPr>
          <w:rFonts w:ascii="Arial" w:hAnsi="Arial" w:cs="Arial"/>
          <w:sz w:val="24"/>
          <w:szCs w:val="24"/>
          <w:lang w:val="mn-MN"/>
        </w:rPr>
        <w:t xml:space="preserve">ографи аппарат, тамифлю эм, </w:t>
      </w:r>
      <w:r w:rsidRPr="00037C98">
        <w:rPr>
          <w:rFonts w:ascii="Arial" w:hAnsi="Arial" w:cs="Arial"/>
          <w:sz w:val="24"/>
          <w:szCs w:val="24"/>
          <w:lang w:val="mn-MN"/>
        </w:rPr>
        <w:t xml:space="preserve">зөөврийн хүчилтөрөгч, пульсоксиметр, дуслын автомат шахуурга, хяналтын монитор зэрэг багаж тоног төхөөрөмж </w:t>
      </w:r>
      <w:r w:rsidR="00037C98">
        <w:rPr>
          <w:rFonts w:ascii="Arial" w:hAnsi="Arial" w:cs="Arial"/>
          <w:sz w:val="24"/>
          <w:szCs w:val="24"/>
          <w:lang w:val="mn-MN"/>
        </w:rPr>
        <w:t xml:space="preserve">дутагтай байгаа талаар санал хүргүүлсэн. </w:t>
      </w:r>
    </w:p>
    <w:p w:rsidR="00BB4723" w:rsidRDefault="00BB4723" w:rsidP="00BB4723">
      <w:pPr>
        <w:jc w:val="both"/>
        <w:rPr>
          <w:rFonts w:ascii="Arial" w:hAnsi="Arial" w:cs="Arial"/>
          <w:sz w:val="24"/>
          <w:szCs w:val="24"/>
        </w:rPr>
      </w:pPr>
    </w:p>
    <w:p w:rsidR="00BB4723" w:rsidRDefault="00BB4723" w:rsidP="00BB4723">
      <w:pPr>
        <w:jc w:val="both"/>
        <w:rPr>
          <w:rFonts w:ascii="Arial" w:hAnsi="Arial" w:cs="Arial"/>
          <w:sz w:val="24"/>
          <w:szCs w:val="24"/>
        </w:rPr>
      </w:pPr>
    </w:p>
    <w:p w:rsidR="00BB4723" w:rsidRDefault="00BB4723" w:rsidP="00BB4723">
      <w:pPr>
        <w:jc w:val="both"/>
        <w:rPr>
          <w:rFonts w:ascii="Arial" w:hAnsi="Arial" w:cs="Arial"/>
          <w:sz w:val="24"/>
          <w:szCs w:val="24"/>
        </w:rPr>
      </w:pPr>
    </w:p>
    <w:p w:rsidR="00BB4723" w:rsidRDefault="00BB4723" w:rsidP="00BB4723">
      <w:pPr>
        <w:jc w:val="both"/>
        <w:rPr>
          <w:rFonts w:ascii="Arial" w:hAnsi="Arial" w:cs="Arial"/>
          <w:sz w:val="24"/>
          <w:szCs w:val="24"/>
        </w:rPr>
      </w:pPr>
    </w:p>
    <w:p w:rsidR="00BB4723" w:rsidRDefault="00BB4723" w:rsidP="00BB4723">
      <w:pPr>
        <w:jc w:val="both"/>
        <w:rPr>
          <w:rFonts w:ascii="Arial" w:hAnsi="Arial" w:cs="Arial"/>
          <w:sz w:val="24"/>
          <w:szCs w:val="24"/>
        </w:rPr>
      </w:pPr>
    </w:p>
    <w:p w:rsidR="00BB4723" w:rsidRDefault="00BB4723" w:rsidP="00BB4723">
      <w:pPr>
        <w:jc w:val="both"/>
        <w:rPr>
          <w:rFonts w:ascii="Arial" w:hAnsi="Arial" w:cs="Arial"/>
          <w:sz w:val="24"/>
          <w:szCs w:val="24"/>
        </w:rPr>
      </w:pPr>
    </w:p>
    <w:p w:rsidR="00BB4723" w:rsidRPr="00BB4723" w:rsidRDefault="00037C98" w:rsidP="00BB4723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Илтгэх хуудас бичсэн:Халдвар хяналтын дэд зөвлөлийн дарга                        А.Азжаргал </w:t>
      </w:r>
    </w:p>
    <w:sectPr w:rsidR="00BB4723" w:rsidRPr="00BB4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43668"/>
    <w:multiLevelType w:val="hybridMultilevel"/>
    <w:tmpl w:val="EC622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F524CB"/>
    <w:multiLevelType w:val="hybridMultilevel"/>
    <w:tmpl w:val="74FED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D7991"/>
    <w:multiLevelType w:val="hybridMultilevel"/>
    <w:tmpl w:val="26D66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07C64"/>
    <w:multiLevelType w:val="hybridMultilevel"/>
    <w:tmpl w:val="D486BD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2B6D70"/>
    <w:multiLevelType w:val="hybridMultilevel"/>
    <w:tmpl w:val="4306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27D85"/>
    <w:multiLevelType w:val="hybridMultilevel"/>
    <w:tmpl w:val="59126E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B85149"/>
    <w:multiLevelType w:val="hybridMultilevel"/>
    <w:tmpl w:val="F7565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302A4"/>
    <w:multiLevelType w:val="hybridMultilevel"/>
    <w:tmpl w:val="EF3EA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FD070CE"/>
    <w:multiLevelType w:val="hybridMultilevel"/>
    <w:tmpl w:val="15802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341444"/>
    <w:multiLevelType w:val="hybridMultilevel"/>
    <w:tmpl w:val="584855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796EA8"/>
    <w:multiLevelType w:val="hybridMultilevel"/>
    <w:tmpl w:val="CFA8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20"/>
    <w:rsid w:val="000035EE"/>
    <w:rsid w:val="000264A2"/>
    <w:rsid w:val="00037C98"/>
    <w:rsid w:val="00061503"/>
    <w:rsid w:val="000836E5"/>
    <w:rsid w:val="000E62AF"/>
    <w:rsid w:val="00132471"/>
    <w:rsid w:val="00133EC8"/>
    <w:rsid w:val="00185608"/>
    <w:rsid w:val="001D2D8C"/>
    <w:rsid w:val="00216872"/>
    <w:rsid w:val="002D52D7"/>
    <w:rsid w:val="002F1342"/>
    <w:rsid w:val="003547A1"/>
    <w:rsid w:val="00373F4A"/>
    <w:rsid w:val="0038416E"/>
    <w:rsid w:val="0040409D"/>
    <w:rsid w:val="00415E64"/>
    <w:rsid w:val="00430590"/>
    <w:rsid w:val="004E53AA"/>
    <w:rsid w:val="005005A9"/>
    <w:rsid w:val="0057230C"/>
    <w:rsid w:val="005738ED"/>
    <w:rsid w:val="00575BDC"/>
    <w:rsid w:val="006B2FC8"/>
    <w:rsid w:val="00705841"/>
    <w:rsid w:val="00746A6E"/>
    <w:rsid w:val="00767422"/>
    <w:rsid w:val="00774A9B"/>
    <w:rsid w:val="0079087D"/>
    <w:rsid w:val="007D3F73"/>
    <w:rsid w:val="007E660E"/>
    <w:rsid w:val="00841982"/>
    <w:rsid w:val="008854A8"/>
    <w:rsid w:val="008A08E9"/>
    <w:rsid w:val="008A549A"/>
    <w:rsid w:val="008B2C01"/>
    <w:rsid w:val="00950EC0"/>
    <w:rsid w:val="009521B7"/>
    <w:rsid w:val="009712AE"/>
    <w:rsid w:val="009831D8"/>
    <w:rsid w:val="009868B3"/>
    <w:rsid w:val="009D2DAF"/>
    <w:rsid w:val="00AC5A39"/>
    <w:rsid w:val="00AD0D3C"/>
    <w:rsid w:val="00AD7499"/>
    <w:rsid w:val="00B305A2"/>
    <w:rsid w:val="00B30B20"/>
    <w:rsid w:val="00BB4723"/>
    <w:rsid w:val="00BE08F5"/>
    <w:rsid w:val="00C17AB4"/>
    <w:rsid w:val="00CB5AA1"/>
    <w:rsid w:val="00CF4746"/>
    <w:rsid w:val="00D0465E"/>
    <w:rsid w:val="00D859B1"/>
    <w:rsid w:val="00DB4196"/>
    <w:rsid w:val="00E74D32"/>
    <w:rsid w:val="00F17D2F"/>
    <w:rsid w:val="00F642E1"/>
    <w:rsid w:val="00F6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B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B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2019-02-12T00:31:00Z</cp:lastPrinted>
  <dcterms:created xsi:type="dcterms:W3CDTF">2019-02-12T01:09:00Z</dcterms:created>
  <dcterms:modified xsi:type="dcterms:W3CDTF">2019-02-12T01:09:00Z</dcterms:modified>
</cp:coreProperties>
</file>